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C1A1" w14:textId="6E24E62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Политика обработки персональных данных в </w:t>
      </w:r>
      <w:r w:rsidR="00044435">
        <w:rPr>
          <w:rFonts w:ascii="Arial" w:hAnsi="Arial" w:cs="Arial"/>
          <w:color w:val="000000"/>
          <w:sz w:val="27"/>
          <w:szCs w:val="27"/>
        </w:rPr>
        <w:t xml:space="preserve">Обществе с ограниченной ответственностью </w:t>
      </w:r>
      <w:r w:rsidR="005945AE" w:rsidRPr="005945AE">
        <w:rPr>
          <w:rFonts w:ascii="Arial" w:hAnsi="Arial" w:cs="Arial"/>
          <w:color w:val="000000"/>
          <w:sz w:val="27"/>
          <w:szCs w:val="27"/>
        </w:rPr>
        <w:t xml:space="preserve">«Клинико-диагностический </w:t>
      </w:r>
      <w:proofErr w:type="gramStart"/>
      <w:r w:rsidR="005945AE" w:rsidRPr="005945AE">
        <w:rPr>
          <w:rFonts w:ascii="Arial" w:hAnsi="Arial" w:cs="Arial"/>
          <w:color w:val="000000"/>
          <w:sz w:val="27"/>
          <w:szCs w:val="27"/>
        </w:rPr>
        <w:t>центр  «</w:t>
      </w:r>
      <w:proofErr w:type="spellStart"/>
      <w:proofErr w:type="gramEnd"/>
      <w:r w:rsidR="005945AE" w:rsidRP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 w:rsidRP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</w:t>
      </w:r>
      <w:r w:rsidR="00044435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945AE" w:rsidRPr="005945AE">
        <w:rPr>
          <w:rFonts w:ascii="Arial" w:hAnsi="Arial" w:cs="Arial"/>
          <w:color w:val="000000"/>
          <w:sz w:val="27"/>
          <w:szCs w:val="27"/>
        </w:rPr>
        <w:t>«К</w:t>
      </w:r>
      <w:r w:rsidR="005945AE">
        <w:rPr>
          <w:rFonts w:ascii="Arial" w:hAnsi="Arial" w:cs="Arial"/>
          <w:color w:val="000000"/>
          <w:sz w:val="27"/>
          <w:szCs w:val="27"/>
        </w:rPr>
        <w:t>ДЦ</w:t>
      </w:r>
      <w:r w:rsidR="005945AE" w:rsidRPr="005945AE">
        <w:rPr>
          <w:rFonts w:ascii="Arial" w:hAnsi="Arial" w:cs="Arial"/>
          <w:color w:val="000000"/>
          <w:sz w:val="27"/>
          <w:szCs w:val="27"/>
        </w:rPr>
        <w:t xml:space="preserve">  «</w:t>
      </w:r>
      <w:proofErr w:type="spellStart"/>
      <w:r w:rsidR="005945AE" w:rsidRP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 w:rsidRP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14:paraId="0183EF2B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D7B0882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Общие положения</w:t>
      </w:r>
    </w:p>
    <w:p w14:paraId="34022C6F" w14:textId="64FA89C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1.1. Политика обработки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(далее — Политика) определяет основные принципы, цели, условия и способы обработки персональных данных, перечни субъектов и обрабатываемых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данных, функции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обработке персональных данных, права субъектов персональных данных, а также реализуемые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требования к защите персональных данных.</w:t>
      </w:r>
    </w:p>
    <w:p w14:paraId="526F6F0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180304B6" w14:textId="2FB6C32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1.3. Положения Политики служат основой для разработки локальных нормативных актов, регламентирующих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 работников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данных.</w:t>
      </w:r>
    </w:p>
    <w:p w14:paraId="46D87130" w14:textId="43033C5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14:paraId="787B2BAE" w14:textId="2990544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Политика обработки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определяется в соответствии со следующими нормативными правовыми актами:</w:t>
      </w:r>
    </w:p>
    <w:p w14:paraId="2847ABF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Трудовой кодекс Российской Федерации от 30 декабря 2001г. N 197-ФЗ;</w:t>
      </w:r>
    </w:p>
    <w:p w14:paraId="609D296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27 июля 2006 г. № 152-ФЗ «О персональных данных»;</w:t>
      </w:r>
    </w:p>
    <w:p w14:paraId="0849316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29 ноября 2010 года № 326-ФЗ «Об обязательном медицинском страховании»;</w:t>
      </w:r>
    </w:p>
    <w:p w14:paraId="7AF8001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Указ Президента Российской Федерации от 06 марта 1997 г. № 188 «Об утверждении Перечня сведений конфиденциального характера»;</w:t>
      </w:r>
    </w:p>
    <w:p w14:paraId="172993B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Постановление Правительства Российской Федерации от 15 сентября 2008 г. № 687 «Об утверждении Положения об особенностях обработки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персональных данных, осуществляемой без использования средств автоматизации»;</w:t>
      </w:r>
    </w:p>
    <w:p w14:paraId="311456B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744F09F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73E02A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0F883E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 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Базовая модель угроз безопасности персональных данных при их обработке в информационных системах персональных данных», ФСТЭК России, 2008г.;</w:t>
      </w:r>
    </w:p>
    <w:p w14:paraId="18E825F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 Методический документ «Методика оценки угроз безопасности информации», ФСТЭК России, 2021г.;</w:t>
      </w:r>
    </w:p>
    <w:p w14:paraId="1D04EBF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Роскомнадзора от 05 сентября 2013 г. № 996 «Об утверждении требований и методов по обезличиванию персональных данных»;</w:t>
      </w:r>
    </w:p>
    <w:p w14:paraId="60DD32E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20F6AF65" w14:textId="2E6B454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2.2. В целях реализации положений Политики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разрабатываются соответствующие локальные нормативные акты и иные документы, в том числе:</w:t>
      </w:r>
    </w:p>
    <w:p w14:paraId="32B3899D" w14:textId="6B12856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обработке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CB3104C" w14:textId="02D3F6F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обеспечении безопасности персональных данных при их обработке в информационных системах персональных данных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6C84F94A" w14:textId="77982B3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перечень должностей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 обработке персональных данных;</w:t>
      </w:r>
    </w:p>
    <w:p w14:paraId="445C893D" w14:textId="61C11E5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регламенты обработки персональных данных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D09BEA8" w14:textId="13E3B26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иные локальные нормативные акты и документы, регламентирующие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данных.</w:t>
      </w:r>
    </w:p>
    <w:p w14:paraId="69E3F02C" w14:textId="56C4801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Основные термины и определения, используемые в локальных нормативных актах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регламентирующих вопросы обработки персональных данных</w:t>
      </w:r>
    </w:p>
    <w:p w14:paraId="6881AA3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16BDE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 — сведения (сообщения, данные) независимо от формы их представления.</w:t>
      </w:r>
    </w:p>
    <w:p w14:paraId="3250B64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D6E536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C838A4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D5CFED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3AA574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14:paraId="78E3F7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CA7EF4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Блокирование персональных данных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3192B66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46D72A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55D5331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F159D7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Принципы и цели обработки персональных данных</w:t>
      </w:r>
    </w:p>
    <w:p w14:paraId="2B46F390" w14:textId="7BE4A57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являясь оператором персональных данных, осуществляет обработку персональных данных клиентов, работников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не состоящих с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трудовых отношениях.</w:t>
      </w:r>
    </w:p>
    <w:p w14:paraId="5BFAB59A" w14:textId="3ED3880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Обработка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учетом необходимости обеспечения защиты прав и свобод клиентов, работников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3C15AA10" w14:textId="7168F538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обработка персональных данных осуществляется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на законной и справедливой основе;</w:t>
      </w:r>
    </w:p>
    <w:p w14:paraId="262A0ED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36881E9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обработка персональных данных, несовместимая с целями сбора персональных данных;</w:t>
      </w:r>
    </w:p>
    <w:p w14:paraId="1F09F0C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B65DF8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обработке подлежат только персональные данные, которые отвечают целям их обработки;</w:t>
      </w:r>
    </w:p>
    <w:p w14:paraId="6E3DE9FA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58462024" w14:textId="6ED5428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принимаются необходимые меры либо обеспечивается их принятие по удалению или уточнению неполных или неточных персональных данных;</w:t>
      </w:r>
    </w:p>
    <w:p w14:paraId="154BFCE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поручителем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которому является субъект персональных данных;</w:t>
      </w:r>
    </w:p>
    <w:p w14:paraId="1F317B5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85486A7" w14:textId="2564217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4.3. Персональные данные обрабатываются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целях:</w:t>
      </w:r>
    </w:p>
    <w:p w14:paraId="6DBE7F4B" w14:textId="7C6ECDC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40265D27" w14:textId="606A61DA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функций, полномочий и обязанностей, возложенных законодательством Российской Федерации на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1AD0733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оказания услуг в области обязательного и добровольного медицинского страхования;</w:t>
      </w:r>
    </w:p>
    <w:p w14:paraId="49E0DAD9" w14:textId="5A13B27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регулирования трудовых отношений с работниками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(содействие в трудоустройстве, обучение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523896D0" w14:textId="7BEEBAA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предоставления работникам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5FFE9D8D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защиты жизни, здоровья или иных жизненно важных интересов субъектов персональных данных;</w:t>
      </w:r>
    </w:p>
    <w:p w14:paraId="45EF0AF4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подготовки, заключения, исполнения и прекращения договоров с контрагентами;</w:t>
      </w:r>
    </w:p>
    <w:p w14:paraId="7E841F95" w14:textId="5BEFE33C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пропускного и внутриобъектового режимов на объектах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DBC9B61" w14:textId="586723F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формирования справочных материалов для внутреннего информационного обеспечения деятельности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37A1A2A5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4EE95594" w14:textId="4CEBB2C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прав и законных интересов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рамках осуществления видов деятельности, предусмотренных Уставом и иными локальными нормативными актами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или третьих лиц либо достижения общественно значимых целей;</w:t>
      </w:r>
    </w:p>
    <w:p w14:paraId="6884ED1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иных законных целях.</w:t>
      </w:r>
    </w:p>
    <w:p w14:paraId="4E88CC38" w14:textId="26BE3E7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Перечень субъектов, персональные данные которых обрабатываются в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</w:p>
    <w:p w14:paraId="710F6F03" w14:textId="41AAD348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5.1.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обрабатываются персональные данные следующих категорий субъектов:</w:t>
      </w:r>
    </w:p>
    <w:p w14:paraId="7822AACA" w14:textId="1096D6A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в области добровольного или обязательного медицинского страхования;</w:t>
      </w:r>
    </w:p>
    <w:p w14:paraId="64FF0C61" w14:textId="219A896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платные медицинские услуги;</w:t>
      </w:r>
    </w:p>
    <w:p w14:paraId="278ACEF7" w14:textId="55D660D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клиенты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на основании прямых договоров с юридическим лицами на медицинское обслуживание;</w:t>
      </w:r>
    </w:p>
    <w:p w14:paraId="13329886" w14:textId="0FC1B1A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17120866" w14:textId="6C18C37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дочерних обществ и организаций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29D901FB" w14:textId="119AEF8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Перечень персональных данных, обрабатываемых в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</w:p>
    <w:p w14:paraId="052DB442" w14:textId="55EC481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6.1. Перечень персональных данных, обрабатываемых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определяется в соответствии с законодательством Российской Федерации и локальными нормативными актами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с учетом целей обработки персональных данных, указанных в разделе 4 Политики.</w:t>
      </w:r>
    </w:p>
    <w:p w14:paraId="4568F2B0" w14:textId="061233C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не осуществляется.</w:t>
      </w:r>
    </w:p>
    <w:p w14:paraId="663311F1" w14:textId="3638B95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Функции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при осуществлении обработки персональных данных</w:t>
      </w:r>
    </w:p>
    <w:p w14:paraId="504439BE" w14:textId="216CFCAC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данных:</w:t>
      </w:r>
    </w:p>
    <w:p w14:paraId="64681D24" w14:textId="69C1DD61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данных;</w:t>
      </w:r>
    </w:p>
    <w:p w14:paraId="0932D63B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E515B57" w14:textId="123F3F7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назначает лицо, ответственное за организацию обработки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22A0481" w14:textId="2ACACD1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издает локальные нормативные акты, определяющие политику и вопросы обработки и защиты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0FB91EA" w14:textId="2D84B70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осуществляет ознакомление работников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непосредственно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7E19C20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публикует или иным образом обеспечивает неограниченный доступ к настоящей Политике;</w:t>
      </w:r>
    </w:p>
    <w:p w14:paraId="3D3588D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49CF9B8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3C8DD0A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278A44E7" w14:textId="60C34BE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Условия обработки персональных данных в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</w:p>
    <w:p w14:paraId="7E82082A" w14:textId="08F0F73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8.1. Обработка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5D802094" w14:textId="68B898C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176EA835" w14:textId="3869FC3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8.3.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к защите обрабатываемых персональных данных в соответствии со статьей 19 Федерального закона «О персональных данных».</w:t>
      </w:r>
    </w:p>
    <w:p w14:paraId="0B37B5F3" w14:textId="1E8BA31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8.4. В целях внутреннего информационного обеспечения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734BE3B2" w14:textId="3B2217E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8.5. Доступ к обрабатываемым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персональным данным разрешается только работникам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занимающим должности, включенные в перечень должностей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  обработке персональных данных.</w:t>
      </w:r>
    </w:p>
    <w:p w14:paraId="416B1B4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Перечень действий с персональными данными и способы их обработки</w:t>
      </w:r>
    </w:p>
    <w:p w14:paraId="45013C31" w14:textId="761724B4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B6F0AC0" w14:textId="10951B0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9.2. Обработка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следующими способами:</w:t>
      </w:r>
    </w:p>
    <w:p w14:paraId="4DFC579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неавтоматизированная обработка персональных данных;</w:t>
      </w:r>
    </w:p>
    <w:p w14:paraId="64BA2981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54D7234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смешанная обработка персональных данных.</w:t>
      </w:r>
    </w:p>
    <w:p w14:paraId="5C719729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Права субъектов персональных данных</w:t>
      </w:r>
    </w:p>
    <w:p w14:paraId="0CC0F277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10.1. Субъекты персональных данных имеют право на:</w:t>
      </w:r>
    </w:p>
    <w:p w14:paraId="6122684A" w14:textId="31079B23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полную информацию об их персональных данных, обрабатываемых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0007CD6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законом, а также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 доступ к относящимся к ним медицинским данным с помощью медицинского специалиста по их выбору;</w:t>
      </w:r>
    </w:p>
    <w:p w14:paraId="465FBF2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 </w:t>
      </w:r>
    </w:p>
    <w:p w14:paraId="623654F3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отзыв согласия на обработку персональных данных; </w:t>
      </w:r>
    </w:p>
    <w:p w14:paraId="5965E4D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предусмотренных законом мер по защите своих прав;</w:t>
      </w:r>
    </w:p>
    <w:p w14:paraId="3507E70A" w14:textId="617306D8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обжалование действия или бездействия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0B373E8E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осуществление иных прав, предусмотренных законодательством Российской Федерации.</w:t>
      </w:r>
    </w:p>
    <w:p w14:paraId="616791D8" w14:textId="1A5CED5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 Меры, принимаемые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для обеспечения выполнения обязанностей оператора при обработке персональных данных</w:t>
      </w:r>
    </w:p>
    <w:p w14:paraId="5D52F784" w14:textId="4C59E156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11.1. Меры, необходимые и достаточные для обеспечения выполнения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обязанностей оператора, предусмотренных законодательством Российской Федерации в области персональных данных, включают:</w:t>
      </w:r>
    </w:p>
    <w:p w14:paraId="52EE59F2" w14:textId="735CBB5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назначение лица, ответственного за организацию обработки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CFD6E5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локальных нормативных актов и иных документов в области обработки и защиты персональных данных;</w:t>
      </w:r>
    </w:p>
    <w:p w14:paraId="417E8F6A" w14:textId="0E530A3C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организацию обучения и проведение методической работы с работниками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занимающими должности, включенные в перечень должностей структурных подразделений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, его филиалов, при замещении которых осуществляется обработка персональных данных;</w:t>
      </w:r>
    </w:p>
    <w:p w14:paraId="2F50BBDC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4743C568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0DF9027F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24E18234" w14:textId="30827732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7A4CC3FA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установление запрета на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интересы;</w:t>
      </w:r>
    </w:p>
    <w:p w14:paraId="6E074BC6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28F2D1CF" w14:textId="23DA6C6E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; </w:t>
      </w:r>
    </w:p>
    <w:p w14:paraId="0667B4D0" w14:textId="7777777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меры, предусмотренные законодательством Российской Федерации в области персональных данных. </w:t>
      </w:r>
    </w:p>
    <w:p w14:paraId="53905565" w14:textId="3DB80CC5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6328E89E" w14:textId="0E3A737B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 Контроль за соблюдением законодательства Российской Федерации и локальных нормативных актов </w:t>
      </w:r>
      <w:r w:rsidR="005945AE">
        <w:rPr>
          <w:rFonts w:ascii="Arial" w:hAnsi="Arial" w:cs="Arial"/>
          <w:color w:val="000000"/>
          <w:sz w:val="27"/>
          <w:szCs w:val="27"/>
        </w:rPr>
        <w:t>ООО «</w:t>
      </w:r>
      <w:proofErr w:type="gramStart"/>
      <w:r w:rsidR="005945AE">
        <w:rPr>
          <w:rFonts w:ascii="Arial" w:hAnsi="Arial" w:cs="Arial"/>
          <w:color w:val="000000"/>
          <w:sz w:val="27"/>
          <w:szCs w:val="27"/>
        </w:rPr>
        <w:t>КДЦ  «</w:t>
      </w:r>
      <w:proofErr w:type="spellStart"/>
      <w:proofErr w:type="gramEnd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 в области персональных данных, в том числе требований к защите персональных данных</w:t>
      </w:r>
    </w:p>
    <w:p w14:paraId="3370E8F0" w14:textId="0EF3384D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12.1. Контроль за соблюдением структурными подразделениями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филиалах законодательству Российской Федерации и локальным нормативным актам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 </w:t>
      </w:r>
    </w:p>
    <w:p w14:paraId="0DA51C7A" w14:textId="6977E10F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12.2. Внутренний контроль за соблюдением структурными подразделениями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12422D45" w14:textId="6ED2CA79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12.3.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Комиссия по персональным данным, утверждаемая Приказом Главного врача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0FCF6558" w14:textId="0D09CEC7" w:rsidR="00724A0A" w:rsidRDefault="00724A0A" w:rsidP="00724A0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12.4. Персональная ответственность за соблюдение требований законодательства Российской Федерации и локальных нормативных актов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 в структурном подразделении администрации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филиале, а также за обеспечение конфиденциальности и безопасности персональных данных в указанных подразделениях </w:t>
      </w:r>
      <w:r w:rsidR="005945AE">
        <w:rPr>
          <w:rFonts w:ascii="Arial" w:hAnsi="Arial" w:cs="Arial"/>
          <w:color w:val="000000"/>
          <w:sz w:val="27"/>
          <w:szCs w:val="27"/>
        </w:rPr>
        <w:t>ООО «КДЦ  «</w:t>
      </w:r>
      <w:proofErr w:type="spellStart"/>
      <w:r w:rsidR="005945AE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945AE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возлагается на их руководителей.</w:t>
      </w:r>
    </w:p>
    <w:p w14:paraId="1C5B5E10" w14:textId="77777777" w:rsidR="00C145DE" w:rsidRDefault="00C145DE"/>
    <w:sectPr w:rsidR="00C1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C"/>
    <w:rsid w:val="00044435"/>
    <w:rsid w:val="002B1529"/>
    <w:rsid w:val="003309BC"/>
    <w:rsid w:val="005945AE"/>
    <w:rsid w:val="00724A0A"/>
    <w:rsid w:val="00C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9A11"/>
  <w15:chartTrackingRefBased/>
  <w15:docId w15:val="{76A1BB00-5E65-413D-A23C-3CF400A6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3514</Words>
  <Characters>20031</Characters>
  <Application>Microsoft Office Word</Application>
  <DocSecurity>0</DocSecurity>
  <Lines>166</Lines>
  <Paragraphs>46</Paragraphs>
  <ScaleCrop>false</ScaleCrop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Дарья Игоревна</dc:creator>
  <cp:keywords/>
  <dc:description/>
  <cp:lastModifiedBy>Орехов Кирилл Борисович</cp:lastModifiedBy>
  <cp:revision>2</cp:revision>
  <dcterms:created xsi:type="dcterms:W3CDTF">2025-06-26T09:01:00Z</dcterms:created>
  <dcterms:modified xsi:type="dcterms:W3CDTF">2025-06-26T09:01:00Z</dcterms:modified>
</cp:coreProperties>
</file>